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FA59" w14:textId="57023896" w:rsidR="00FE067E" w:rsidRPr="008C3BDD" w:rsidRDefault="00927D08" w:rsidP="00CC1F3B">
      <w:pPr>
        <w:pStyle w:val="TitlePageOrigin"/>
        <w:rPr>
          <w:color w:val="auto"/>
        </w:rPr>
      </w:pPr>
      <w:r w:rsidRPr="008C3BDD">
        <w:rPr>
          <w:caps w:val="0"/>
          <w:color w:val="auto"/>
        </w:rPr>
        <w:t>WEST VIRGINIA LEGISLATURE</w:t>
      </w:r>
    </w:p>
    <w:p w14:paraId="3968028C" w14:textId="32542710" w:rsidR="00CD36CF" w:rsidRPr="008C3BDD" w:rsidRDefault="00CD36CF" w:rsidP="00CC1F3B">
      <w:pPr>
        <w:pStyle w:val="TitlePageSession"/>
        <w:rPr>
          <w:color w:val="auto"/>
        </w:rPr>
      </w:pPr>
      <w:r w:rsidRPr="008C3BDD">
        <w:rPr>
          <w:color w:val="auto"/>
        </w:rPr>
        <w:t>20</w:t>
      </w:r>
      <w:r w:rsidR="007F29DD" w:rsidRPr="008C3BDD">
        <w:rPr>
          <w:color w:val="auto"/>
        </w:rPr>
        <w:t>2</w:t>
      </w:r>
      <w:r w:rsidR="005A15CD" w:rsidRPr="008C3BDD">
        <w:rPr>
          <w:color w:val="auto"/>
        </w:rPr>
        <w:t>3</w:t>
      </w:r>
      <w:r w:rsidRPr="008C3BDD">
        <w:rPr>
          <w:color w:val="auto"/>
        </w:rPr>
        <w:t xml:space="preserve"> regular session</w:t>
      </w:r>
    </w:p>
    <w:p w14:paraId="66368302" w14:textId="77777777" w:rsidR="00CD36CF" w:rsidRPr="008C3BDD" w:rsidRDefault="00A153CF" w:rsidP="00CC1F3B">
      <w:pPr>
        <w:pStyle w:val="TitlePageBillPrefix"/>
        <w:rPr>
          <w:color w:val="auto"/>
        </w:rPr>
      </w:pPr>
      <w:sdt>
        <w:sdtPr>
          <w:rPr>
            <w:color w:val="auto"/>
          </w:rPr>
          <w:tag w:val="IntroDate"/>
          <w:id w:val="-1236936958"/>
          <w:placeholder>
            <w:docPart w:val="A7571A47B1CA4396818793A83A981D30"/>
          </w:placeholder>
          <w:text/>
        </w:sdtPr>
        <w:sdtEndPr/>
        <w:sdtContent>
          <w:r w:rsidR="00AE48A0" w:rsidRPr="008C3BDD">
            <w:rPr>
              <w:color w:val="auto"/>
            </w:rPr>
            <w:t>Introduced</w:t>
          </w:r>
        </w:sdtContent>
      </w:sdt>
    </w:p>
    <w:p w14:paraId="544CCEE0" w14:textId="0AE388BB" w:rsidR="00CD36CF" w:rsidRPr="008C3BDD" w:rsidRDefault="00A153CF" w:rsidP="00CC1F3B">
      <w:pPr>
        <w:pStyle w:val="BillNumber"/>
        <w:rPr>
          <w:color w:val="auto"/>
        </w:rPr>
      </w:pPr>
      <w:sdt>
        <w:sdtPr>
          <w:rPr>
            <w:color w:val="auto"/>
          </w:rPr>
          <w:tag w:val="Chamber"/>
          <w:id w:val="893011969"/>
          <w:lock w:val="sdtLocked"/>
          <w:placeholder>
            <w:docPart w:val="278743B14A534EDF8F3326BF1BFBD216"/>
          </w:placeholder>
          <w:dropDownList>
            <w:listItem w:displayText="House" w:value="House"/>
            <w:listItem w:displayText="Senate" w:value="Senate"/>
          </w:dropDownList>
        </w:sdtPr>
        <w:sdtEndPr/>
        <w:sdtContent>
          <w:r w:rsidR="00BF6945" w:rsidRPr="008C3BDD">
            <w:rPr>
              <w:color w:val="auto"/>
            </w:rPr>
            <w:t>House</w:t>
          </w:r>
        </w:sdtContent>
      </w:sdt>
      <w:r w:rsidR="00303684" w:rsidRPr="008C3BDD">
        <w:rPr>
          <w:color w:val="auto"/>
        </w:rPr>
        <w:t xml:space="preserve"> </w:t>
      </w:r>
      <w:r w:rsidR="00CD36CF" w:rsidRPr="008C3BDD">
        <w:rPr>
          <w:color w:val="auto"/>
        </w:rPr>
        <w:t xml:space="preserve">Bill </w:t>
      </w:r>
      <w:sdt>
        <w:sdtPr>
          <w:rPr>
            <w:color w:val="auto"/>
          </w:rPr>
          <w:tag w:val="BNum"/>
          <w:id w:val="1645317809"/>
          <w:lock w:val="sdtLocked"/>
          <w:placeholder>
            <w:docPart w:val="1C9D6323C8A542C59F331DB2F1721154"/>
          </w:placeholder>
          <w:text/>
        </w:sdtPr>
        <w:sdtEndPr/>
        <w:sdtContent>
          <w:r>
            <w:rPr>
              <w:color w:val="auto"/>
            </w:rPr>
            <w:t>3341</w:t>
          </w:r>
        </w:sdtContent>
      </w:sdt>
    </w:p>
    <w:p w14:paraId="21A9377A" w14:textId="55B0B94B" w:rsidR="00CD36CF" w:rsidRPr="008C3BDD" w:rsidRDefault="00CD36CF" w:rsidP="00CC1F3B">
      <w:pPr>
        <w:pStyle w:val="Sponsors"/>
        <w:rPr>
          <w:color w:val="auto"/>
        </w:rPr>
      </w:pPr>
      <w:r w:rsidRPr="008C3BDD">
        <w:rPr>
          <w:color w:val="auto"/>
        </w:rPr>
        <w:t xml:space="preserve">By </w:t>
      </w:r>
      <w:sdt>
        <w:sdtPr>
          <w:rPr>
            <w:color w:val="auto"/>
          </w:rPr>
          <w:tag w:val="Sponsors"/>
          <w:id w:val="1589585889"/>
          <w:placeholder>
            <w:docPart w:val="02A8077546C0450392FEB413AF57946A"/>
          </w:placeholder>
          <w:text w:multiLine="1"/>
        </w:sdtPr>
        <w:sdtEndPr/>
        <w:sdtContent>
          <w:r w:rsidR="006E0C39" w:rsidRPr="008C3BDD">
            <w:rPr>
              <w:color w:val="auto"/>
            </w:rPr>
            <w:t>Delegate</w:t>
          </w:r>
          <w:r w:rsidR="00B06BA9">
            <w:rPr>
              <w:color w:val="auto"/>
            </w:rPr>
            <w:t>s</w:t>
          </w:r>
          <w:r w:rsidR="006E0C39" w:rsidRPr="008C3BDD">
            <w:rPr>
              <w:color w:val="auto"/>
            </w:rPr>
            <w:t xml:space="preserve"> </w:t>
          </w:r>
          <w:r w:rsidR="0023560B" w:rsidRPr="008C3BDD">
            <w:rPr>
              <w:color w:val="auto"/>
            </w:rPr>
            <w:t>Maynor</w:t>
          </w:r>
          <w:r w:rsidR="00B06BA9">
            <w:rPr>
              <w:color w:val="auto"/>
            </w:rPr>
            <w:t>, Howell, Phillips, Lucas, Clark, Linville, Bridges, Crouse, Householder, Gearheart, and WIllis</w:t>
          </w:r>
        </w:sdtContent>
      </w:sdt>
    </w:p>
    <w:p w14:paraId="73C1FD76" w14:textId="04F5849D" w:rsidR="00E831B3" w:rsidRPr="008C3BDD" w:rsidRDefault="00CD36CF" w:rsidP="00CC1F3B">
      <w:pPr>
        <w:pStyle w:val="References"/>
        <w:rPr>
          <w:color w:val="auto"/>
        </w:rPr>
      </w:pPr>
      <w:r w:rsidRPr="008C3BDD">
        <w:rPr>
          <w:color w:val="auto"/>
        </w:rPr>
        <w:t>[</w:t>
      </w:r>
      <w:sdt>
        <w:sdtPr>
          <w:rPr>
            <w:color w:val="auto"/>
          </w:rPr>
          <w:tag w:val="References"/>
          <w:id w:val="-1043047873"/>
          <w:placeholder>
            <w:docPart w:val="78C832782D6B42E5B9EB4AED438E98AC"/>
          </w:placeholder>
          <w:text w:multiLine="1"/>
        </w:sdtPr>
        <w:sdtEndPr/>
        <w:sdtContent>
          <w:r w:rsidR="00A153CF">
            <w:rPr>
              <w:color w:val="auto"/>
            </w:rPr>
            <w:t>Introduced February 08, 2023; Referred to the Committee on the Judiciary</w:t>
          </w:r>
        </w:sdtContent>
      </w:sdt>
      <w:r w:rsidRPr="008C3BDD">
        <w:rPr>
          <w:color w:val="auto"/>
        </w:rPr>
        <w:t>]</w:t>
      </w:r>
    </w:p>
    <w:p w14:paraId="74259645" w14:textId="75BE5E6B" w:rsidR="00303684" w:rsidRPr="008C3BDD" w:rsidRDefault="0000526A" w:rsidP="00CC1F3B">
      <w:pPr>
        <w:pStyle w:val="TitleSection"/>
        <w:rPr>
          <w:color w:val="auto"/>
        </w:rPr>
      </w:pPr>
      <w:r w:rsidRPr="008C3BDD">
        <w:rPr>
          <w:color w:val="auto"/>
        </w:rPr>
        <w:lastRenderedPageBreak/>
        <w:t>A BILL</w:t>
      </w:r>
      <w:r w:rsidR="00787DA6" w:rsidRPr="008C3BDD">
        <w:rPr>
          <w:color w:val="auto"/>
        </w:rPr>
        <w:t xml:space="preserve"> </w:t>
      </w:r>
      <w:r w:rsidR="00A1460A" w:rsidRPr="008C3BDD">
        <w:rPr>
          <w:color w:val="auto"/>
        </w:rPr>
        <w:t xml:space="preserve">to amend the Code of West Virginia, as amended, </w:t>
      </w:r>
      <w:r w:rsidR="0023560B" w:rsidRPr="008C3BDD">
        <w:rPr>
          <w:color w:val="auto"/>
        </w:rPr>
        <w:t xml:space="preserve">by adding thereto a new section, designated §16-9A-11, </w:t>
      </w:r>
      <w:r w:rsidR="00A1460A" w:rsidRPr="008C3BDD">
        <w:rPr>
          <w:color w:val="auto"/>
        </w:rPr>
        <w:t>relating to</w:t>
      </w:r>
      <w:r w:rsidR="0023560B" w:rsidRPr="008C3BDD">
        <w:rPr>
          <w:color w:val="auto"/>
        </w:rPr>
        <w:t xml:space="preserve"> permitting cigar bars and cigar lounges to operate in West Virginia</w:t>
      </w:r>
      <w:r w:rsidR="00956B67" w:rsidRPr="008C3BDD">
        <w:rPr>
          <w:color w:val="auto"/>
        </w:rPr>
        <w:t xml:space="preserve"> resorts</w:t>
      </w:r>
      <w:r w:rsidR="0023560B" w:rsidRPr="008C3BDD">
        <w:rPr>
          <w:color w:val="auto"/>
        </w:rPr>
        <w:t>; and providing for guidelines</w:t>
      </w:r>
      <w:r w:rsidR="00956B67" w:rsidRPr="008C3BDD">
        <w:rPr>
          <w:color w:val="auto"/>
        </w:rPr>
        <w:t xml:space="preserve"> for resort cigar bars and lounges</w:t>
      </w:r>
      <w:r w:rsidR="0023560B" w:rsidRPr="008C3BDD">
        <w:rPr>
          <w:color w:val="auto"/>
        </w:rPr>
        <w:t>.</w:t>
      </w:r>
    </w:p>
    <w:p w14:paraId="3FD2BF05" w14:textId="77777777" w:rsidR="00303684" w:rsidRPr="008C3BDD" w:rsidRDefault="00303684" w:rsidP="00CC1F3B">
      <w:pPr>
        <w:pStyle w:val="EnactingClause"/>
        <w:rPr>
          <w:color w:val="auto"/>
        </w:rPr>
      </w:pPr>
      <w:r w:rsidRPr="008C3BDD">
        <w:rPr>
          <w:color w:val="auto"/>
        </w:rPr>
        <w:t>Be it enacted by the Legislature of West Virginia:</w:t>
      </w:r>
    </w:p>
    <w:p w14:paraId="6102BF63" w14:textId="586F45B9" w:rsidR="00787DA6" w:rsidRPr="008C3BDD" w:rsidRDefault="00787DA6" w:rsidP="00CC1F3B">
      <w:pPr>
        <w:pStyle w:val="EnactingClause"/>
        <w:rPr>
          <w:color w:val="auto"/>
        </w:rPr>
        <w:sectPr w:rsidR="00787DA6" w:rsidRPr="008C3BDD" w:rsidSect="009C7B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F20B5B5" w14:textId="2E735BF3" w:rsidR="00787DA6" w:rsidRPr="008C3BDD" w:rsidRDefault="00787DA6" w:rsidP="0041435E">
      <w:pPr>
        <w:pStyle w:val="ArticleHeading"/>
        <w:rPr>
          <w:color w:val="auto"/>
        </w:rPr>
      </w:pPr>
      <w:r w:rsidRPr="008C3BDD">
        <w:rPr>
          <w:color w:val="auto"/>
        </w:rPr>
        <w:t xml:space="preserve">ARTICLE </w:t>
      </w:r>
      <w:r w:rsidR="0023560B" w:rsidRPr="008C3BDD">
        <w:rPr>
          <w:color w:val="auto"/>
        </w:rPr>
        <w:t>9A</w:t>
      </w:r>
      <w:r w:rsidRPr="008C3BDD">
        <w:rPr>
          <w:color w:val="auto"/>
        </w:rPr>
        <w:t xml:space="preserve">. </w:t>
      </w:r>
      <w:r w:rsidR="0023560B" w:rsidRPr="008C3BDD">
        <w:rPr>
          <w:color w:val="auto"/>
        </w:rPr>
        <w:t>tobacco usage restrictions</w:t>
      </w:r>
      <w:r w:rsidRPr="008C3BDD">
        <w:rPr>
          <w:color w:val="auto"/>
        </w:rPr>
        <w:t>.</w:t>
      </w:r>
    </w:p>
    <w:p w14:paraId="10CCB543" w14:textId="5D422154" w:rsidR="00787DA6" w:rsidRPr="008C3BDD" w:rsidRDefault="00787DA6" w:rsidP="007751A7">
      <w:pPr>
        <w:pStyle w:val="SectionHeading"/>
        <w:rPr>
          <w:color w:val="auto"/>
          <w:u w:val="single"/>
        </w:rPr>
      </w:pPr>
      <w:r w:rsidRPr="008C3BDD">
        <w:rPr>
          <w:color w:val="auto"/>
          <w:u w:val="single"/>
        </w:rPr>
        <w:t>§</w:t>
      </w:r>
      <w:r w:rsidR="0023560B" w:rsidRPr="008C3BDD">
        <w:rPr>
          <w:color w:val="auto"/>
          <w:u w:val="single"/>
        </w:rPr>
        <w:t>16-9A-11</w:t>
      </w:r>
      <w:r w:rsidRPr="008C3BDD">
        <w:rPr>
          <w:color w:val="auto"/>
          <w:u w:val="single"/>
        </w:rPr>
        <w:t xml:space="preserve">. </w:t>
      </w:r>
      <w:r w:rsidR="0023560B" w:rsidRPr="008C3BDD">
        <w:rPr>
          <w:color w:val="auto"/>
          <w:u w:val="single"/>
        </w:rPr>
        <w:t>Cigar lounges permitted</w:t>
      </w:r>
      <w:r w:rsidR="00956B67" w:rsidRPr="008C3BDD">
        <w:rPr>
          <w:color w:val="auto"/>
          <w:u w:val="single"/>
        </w:rPr>
        <w:t xml:space="preserve"> in resorts</w:t>
      </w:r>
      <w:r w:rsidR="0023560B" w:rsidRPr="008C3BDD">
        <w:rPr>
          <w:color w:val="auto"/>
          <w:u w:val="single"/>
        </w:rPr>
        <w:t>;</w:t>
      </w:r>
      <w:r w:rsidR="00956B67" w:rsidRPr="008C3BDD">
        <w:rPr>
          <w:color w:val="auto"/>
          <w:u w:val="single"/>
        </w:rPr>
        <w:t xml:space="preserve"> definitions;</w:t>
      </w:r>
      <w:r w:rsidR="0023560B" w:rsidRPr="008C3BDD">
        <w:rPr>
          <w:color w:val="auto"/>
          <w:u w:val="single"/>
        </w:rPr>
        <w:t xml:space="preserve"> guidelines</w:t>
      </w:r>
      <w:r w:rsidRPr="008C3BDD">
        <w:rPr>
          <w:color w:val="auto"/>
          <w:u w:val="single"/>
        </w:rPr>
        <w:t>.</w:t>
      </w:r>
    </w:p>
    <w:p w14:paraId="27B65BB6" w14:textId="77777777" w:rsidR="00956B67" w:rsidRPr="008C3BDD" w:rsidRDefault="0023560B" w:rsidP="002A0A55">
      <w:pPr>
        <w:pStyle w:val="SectionBody"/>
        <w:rPr>
          <w:rStyle w:val="pt-defaultparagraphfont-000007"/>
          <w:color w:val="auto"/>
          <w:u w:val="single"/>
        </w:rPr>
      </w:pPr>
      <w:r w:rsidRPr="008C3BDD">
        <w:rPr>
          <w:rStyle w:val="pt-defaultparagraphfont-000007"/>
          <w:color w:val="auto"/>
          <w:u w:val="single"/>
        </w:rPr>
        <w:t xml:space="preserve">(a) </w:t>
      </w:r>
      <w:r w:rsidRPr="008C3BDD">
        <w:rPr>
          <w:rStyle w:val="pt-defaultparagraphfont-000007"/>
          <w:i/>
          <w:iCs/>
          <w:color w:val="auto"/>
          <w:u w:val="single"/>
        </w:rPr>
        <w:t>Definitions</w:t>
      </w:r>
      <w:r w:rsidRPr="008C3BDD">
        <w:rPr>
          <w:rStyle w:val="pt-defaultparagraphfont-000007"/>
          <w:color w:val="auto"/>
          <w:u w:val="single"/>
        </w:rPr>
        <w:t xml:space="preserve">. – </w:t>
      </w:r>
      <w:r w:rsidR="00956B67" w:rsidRPr="008C3BDD">
        <w:rPr>
          <w:rStyle w:val="pt-defaultparagraphfont-000007"/>
          <w:color w:val="auto"/>
          <w:u w:val="single"/>
        </w:rPr>
        <w:t>The following definitions apply for purposes of this section:</w:t>
      </w:r>
    </w:p>
    <w:p w14:paraId="5629B08D" w14:textId="02FDF69D" w:rsidR="0023560B" w:rsidRPr="008C3BDD" w:rsidRDefault="00956B67" w:rsidP="002A0A55">
      <w:pPr>
        <w:pStyle w:val="SectionBody"/>
        <w:rPr>
          <w:rStyle w:val="pt-defaultparagraphfont-000011"/>
          <w:color w:val="auto"/>
          <w:u w:val="single"/>
        </w:rPr>
      </w:pPr>
      <w:r w:rsidRPr="008C3BDD">
        <w:rPr>
          <w:rStyle w:val="pt-defaultparagraphfont-000011"/>
          <w:color w:val="auto"/>
          <w:u w:val="single"/>
        </w:rPr>
        <w:t xml:space="preserve">(1) </w:t>
      </w:r>
      <w:r w:rsidR="0023560B" w:rsidRPr="008C3BDD">
        <w:rPr>
          <w:rStyle w:val="pt-defaultparagraphfont-000011"/>
          <w:color w:val="auto"/>
          <w:u w:val="single"/>
        </w:rPr>
        <w:t xml:space="preserve">"Cigar bar" or "cigar lounge" means an indoor area designated specifically for the smoking of tobacco products purchased on the premises or elsewhere. </w:t>
      </w:r>
    </w:p>
    <w:p w14:paraId="5F306E86" w14:textId="6768AA89" w:rsidR="00956B67" w:rsidRPr="008C3BDD" w:rsidRDefault="00956B67" w:rsidP="002A0A55">
      <w:pPr>
        <w:pStyle w:val="SectionBody"/>
        <w:rPr>
          <w:rStyle w:val="pt-defaultparagraphfont-000011"/>
          <w:color w:val="auto"/>
          <w:u w:val="single"/>
        </w:rPr>
      </w:pPr>
      <w:r w:rsidRPr="008C3BDD">
        <w:rPr>
          <w:rStyle w:val="pt-defaultparagraphfont-000011"/>
          <w:color w:val="auto"/>
          <w:u w:val="single"/>
        </w:rPr>
        <w:t>(2) "Resort area" means an area that:</w:t>
      </w:r>
    </w:p>
    <w:p w14:paraId="35633897" w14:textId="2FC8CD72" w:rsidR="00956B67" w:rsidRPr="008C3BDD" w:rsidRDefault="00956B67" w:rsidP="002A0A55">
      <w:pPr>
        <w:pStyle w:val="SectionBody"/>
        <w:rPr>
          <w:rStyle w:val="pt-defaultparagraphfont-000011"/>
          <w:color w:val="auto"/>
          <w:u w:val="single"/>
        </w:rPr>
      </w:pPr>
      <w:r w:rsidRPr="008C3BDD">
        <w:rPr>
          <w:rStyle w:val="pt-defaultparagraphfont-000011"/>
          <w:color w:val="auto"/>
          <w:u w:val="single"/>
        </w:rPr>
        <w:t>(A) Has a permanent population of less than 2,000 people, according to the most recent federal census;</w:t>
      </w:r>
    </w:p>
    <w:p w14:paraId="457E6B7A" w14:textId="55F4713F" w:rsidR="00956B67" w:rsidRPr="008C3BDD" w:rsidRDefault="00956B67" w:rsidP="002A0A55">
      <w:pPr>
        <w:pStyle w:val="SectionBody"/>
        <w:rPr>
          <w:rStyle w:val="pt-defaultparagraphfont-000011"/>
          <w:color w:val="auto"/>
          <w:u w:val="single"/>
        </w:rPr>
      </w:pPr>
      <w:r w:rsidRPr="008C3BDD">
        <w:rPr>
          <w:rStyle w:val="pt-defaultparagraphfont-000011"/>
          <w:color w:val="auto"/>
          <w:u w:val="single"/>
        </w:rPr>
        <w:t>(B) Derives the major portion of its economic well-being from businesses catering to the recreational and personal needs of persons traveling to or through the area;</w:t>
      </w:r>
    </w:p>
    <w:p w14:paraId="1DA962D1" w14:textId="34CEAE99" w:rsidR="00956B67" w:rsidRPr="008C3BDD" w:rsidRDefault="00956B67" w:rsidP="002A0A55">
      <w:pPr>
        <w:pStyle w:val="SectionBody"/>
        <w:rPr>
          <w:rStyle w:val="pt-defaultparagraphfont-000011"/>
          <w:color w:val="auto"/>
          <w:u w:val="single"/>
        </w:rPr>
      </w:pPr>
      <w:r w:rsidRPr="008C3BDD">
        <w:rPr>
          <w:rStyle w:val="pt-defaultparagraphfont-000011"/>
          <w:color w:val="auto"/>
          <w:u w:val="single"/>
        </w:rPr>
        <w:t>(C) Contains one or more resort operators; and</w:t>
      </w:r>
    </w:p>
    <w:p w14:paraId="780CF6E6" w14:textId="64B58070" w:rsidR="00956B67" w:rsidRPr="008C3BDD" w:rsidRDefault="00956B67" w:rsidP="002A0A55">
      <w:pPr>
        <w:pStyle w:val="SectionBody"/>
        <w:rPr>
          <w:color w:val="auto"/>
          <w:u w:val="single"/>
        </w:rPr>
      </w:pPr>
      <w:r w:rsidRPr="008C3BDD">
        <w:rPr>
          <w:rStyle w:val="pt-defaultparagraphfont-000011"/>
          <w:color w:val="auto"/>
          <w:u w:val="single"/>
        </w:rPr>
        <w:t>(D) Does not include real property primarily used for manufacturing, milling, converting, producing, processing</w:t>
      </w:r>
      <w:r w:rsidR="00621630" w:rsidRPr="008C3BDD">
        <w:rPr>
          <w:rStyle w:val="pt-defaultparagraphfont-000011"/>
          <w:color w:val="auto"/>
          <w:u w:val="single"/>
        </w:rPr>
        <w:t>,</w:t>
      </w:r>
      <w:r w:rsidRPr="008C3BDD">
        <w:rPr>
          <w:rStyle w:val="pt-defaultparagraphfont-000011"/>
          <w:color w:val="auto"/>
          <w:u w:val="single"/>
        </w:rPr>
        <w:t xml:space="preserve"> or fabricating materials, generating electricity, or the extraction of process of minerals.</w:t>
      </w:r>
    </w:p>
    <w:p w14:paraId="2D23ED9C" w14:textId="62CE5860" w:rsidR="0023560B" w:rsidRPr="008C3BDD" w:rsidRDefault="0023560B" w:rsidP="002A0A55">
      <w:pPr>
        <w:pStyle w:val="SectionBody"/>
        <w:rPr>
          <w:color w:val="auto"/>
          <w:u w:val="single"/>
        </w:rPr>
      </w:pPr>
      <w:r w:rsidRPr="008C3BDD">
        <w:rPr>
          <w:rStyle w:val="pt-defaultparagraphfont-000011"/>
          <w:color w:val="auto"/>
          <w:u w:val="single"/>
        </w:rPr>
        <w:t xml:space="preserve">(b) </w:t>
      </w:r>
      <w:r w:rsidRPr="008C3BDD">
        <w:rPr>
          <w:rStyle w:val="pt-defaultparagraphfont-000011"/>
          <w:i/>
          <w:iCs/>
          <w:color w:val="auto"/>
          <w:u w:val="single"/>
        </w:rPr>
        <w:t>Applicability</w:t>
      </w:r>
      <w:r w:rsidRPr="008C3BDD">
        <w:rPr>
          <w:rStyle w:val="pt-defaultparagraphfont-000011"/>
          <w:color w:val="auto"/>
          <w:u w:val="single"/>
        </w:rPr>
        <w:t xml:space="preserve"> – A cigar lounge may have emissions produced by smoking if the cigar lounge meets all of the following: </w:t>
      </w:r>
    </w:p>
    <w:p w14:paraId="565F3D08" w14:textId="2F4AC134" w:rsidR="0023560B" w:rsidRPr="008C3BDD" w:rsidRDefault="0023560B" w:rsidP="002A0A55">
      <w:pPr>
        <w:pStyle w:val="SectionBody"/>
        <w:rPr>
          <w:color w:val="auto"/>
          <w:u w:val="single"/>
        </w:rPr>
      </w:pPr>
      <w:r w:rsidRPr="008C3BDD">
        <w:rPr>
          <w:rStyle w:val="pt-defaultparagraphfont-000011"/>
          <w:color w:val="auto"/>
          <w:u w:val="single"/>
        </w:rPr>
        <w:t xml:space="preserve">(1) </w:t>
      </w:r>
      <w:r w:rsidR="00956B67" w:rsidRPr="008C3BDD">
        <w:rPr>
          <w:rStyle w:val="pt-defaultparagraphfont-000011"/>
          <w:color w:val="auto"/>
          <w:u w:val="single"/>
        </w:rPr>
        <w:t>Deemed a tourism "resort" as defined in subsection (a) of this section</w:t>
      </w:r>
      <w:r w:rsidRPr="008C3BDD">
        <w:rPr>
          <w:rStyle w:val="pt-defaultparagraphfont-000011"/>
          <w:color w:val="auto"/>
          <w:u w:val="single"/>
        </w:rPr>
        <w:t>.</w:t>
      </w:r>
    </w:p>
    <w:p w14:paraId="1EB54110" w14:textId="6A5C9CDB" w:rsidR="0023560B" w:rsidRPr="008C3BDD" w:rsidRDefault="0023560B" w:rsidP="002A0A55">
      <w:pPr>
        <w:pStyle w:val="SectionBody"/>
        <w:rPr>
          <w:color w:val="auto"/>
          <w:u w:val="single"/>
        </w:rPr>
      </w:pPr>
      <w:r w:rsidRPr="008C3BDD">
        <w:rPr>
          <w:rStyle w:val="pt-defaultparagraphfont-000011"/>
          <w:color w:val="auto"/>
          <w:u w:val="single"/>
        </w:rPr>
        <w:t xml:space="preserve">(2) Equipped with a ventilation system which is exhausted so that air from the smoking area is not recirculated or back streamed into an area accessible to the public, unless the air is filtered to remove toxins before it reenters the public area. An outside exhaust vent from the ventilation system must be as unobtrusive as possible. </w:t>
      </w:r>
    </w:p>
    <w:p w14:paraId="7099CE31" w14:textId="0F1E4797" w:rsidR="0023560B" w:rsidRPr="008C3BDD" w:rsidRDefault="0023560B" w:rsidP="002A0A55">
      <w:pPr>
        <w:pStyle w:val="SectionBody"/>
        <w:rPr>
          <w:color w:val="auto"/>
          <w:u w:val="single"/>
        </w:rPr>
      </w:pPr>
      <w:r w:rsidRPr="008C3BDD">
        <w:rPr>
          <w:rStyle w:val="pt-defaultparagraphfont-000011"/>
          <w:color w:val="auto"/>
          <w:u w:val="single"/>
        </w:rPr>
        <w:t>(</w:t>
      </w:r>
      <w:r w:rsidR="00956B67" w:rsidRPr="008C3BDD">
        <w:rPr>
          <w:rStyle w:val="pt-defaultparagraphfont-000011"/>
          <w:color w:val="auto"/>
          <w:u w:val="single"/>
        </w:rPr>
        <w:t>3</w:t>
      </w:r>
      <w:r w:rsidRPr="008C3BDD">
        <w:rPr>
          <w:rStyle w:val="pt-defaultparagraphfont-000011"/>
          <w:color w:val="auto"/>
          <w:u w:val="single"/>
        </w:rPr>
        <w:t>) Not share indoor common space with another business unless the space for the cigar lounge is all of the following:</w:t>
      </w:r>
    </w:p>
    <w:p w14:paraId="2C5B3A40" w14:textId="496C3F92" w:rsidR="0023560B" w:rsidRPr="008C3BDD" w:rsidRDefault="0023560B" w:rsidP="002A0A55">
      <w:pPr>
        <w:pStyle w:val="SectionBody"/>
        <w:rPr>
          <w:color w:val="auto"/>
          <w:u w:val="single"/>
        </w:rPr>
      </w:pPr>
      <w:r w:rsidRPr="008C3BDD">
        <w:rPr>
          <w:color w:val="auto"/>
          <w:u w:val="single"/>
        </w:rPr>
        <w:t xml:space="preserve">(A) </w:t>
      </w:r>
      <w:r w:rsidRPr="008C3BDD">
        <w:rPr>
          <w:rStyle w:val="pt-defaultparagraphfont-000011"/>
          <w:color w:val="auto"/>
          <w:u w:val="single"/>
        </w:rPr>
        <w:t>Enclosed by solid walls or windows, a ceiling, and a solid door that remain closed other than for ingress and egress.</w:t>
      </w:r>
    </w:p>
    <w:p w14:paraId="0324115B" w14:textId="54D7E7C9" w:rsidR="0023560B" w:rsidRPr="008C3BDD" w:rsidRDefault="0023560B" w:rsidP="002A0A55">
      <w:pPr>
        <w:pStyle w:val="SectionBody"/>
        <w:rPr>
          <w:color w:val="auto"/>
          <w:u w:val="single"/>
        </w:rPr>
      </w:pPr>
      <w:r w:rsidRPr="008C3BDD">
        <w:rPr>
          <w:color w:val="auto"/>
          <w:u w:val="single"/>
        </w:rPr>
        <w:t xml:space="preserve">(B) </w:t>
      </w:r>
      <w:r w:rsidRPr="008C3BDD">
        <w:rPr>
          <w:rStyle w:val="pt-defaultparagraphfont-000011"/>
          <w:color w:val="auto"/>
          <w:u w:val="single"/>
        </w:rPr>
        <w:t>Equipped with a ventilation system so that air from the smoking area is not recirculated to the nonsmoking areas and smoke is not back streamed into the nonsmoking areas.</w:t>
      </w:r>
    </w:p>
    <w:p w14:paraId="47AF08D9" w14:textId="3238F036" w:rsidR="00C33014" w:rsidRPr="008C3BDD" w:rsidRDefault="0023560B" w:rsidP="002A0A55">
      <w:pPr>
        <w:pStyle w:val="SectionBody"/>
        <w:rPr>
          <w:color w:val="auto"/>
          <w:u w:val="single"/>
        </w:rPr>
      </w:pPr>
      <w:r w:rsidRPr="008C3BDD">
        <w:rPr>
          <w:rStyle w:val="pt-defaultparagraphfont-000011"/>
          <w:color w:val="auto"/>
          <w:u w:val="single"/>
        </w:rPr>
        <w:t>(</w:t>
      </w:r>
      <w:r w:rsidR="00DE18BE" w:rsidRPr="008C3BDD">
        <w:rPr>
          <w:rStyle w:val="pt-defaultparagraphfont-000011"/>
          <w:color w:val="auto"/>
          <w:u w:val="single"/>
        </w:rPr>
        <w:t>4</w:t>
      </w:r>
      <w:r w:rsidRPr="008C3BDD">
        <w:rPr>
          <w:rStyle w:val="pt-defaultparagraphfont-000011"/>
          <w:color w:val="auto"/>
          <w:u w:val="single"/>
        </w:rPr>
        <w:t>) A cigar lounge shall prohibit anyone under the age of 21 from entering and shall display a sign at all entrances stating that no one under the age of 21 is allowed in the cigar lounge.</w:t>
      </w:r>
    </w:p>
    <w:p w14:paraId="69B2B15C" w14:textId="77777777" w:rsidR="002A0A55" w:rsidRPr="008C3BDD" w:rsidRDefault="002A0A55" w:rsidP="00CC1F3B">
      <w:pPr>
        <w:pStyle w:val="Note"/>
        <w:rPr>
          <w:color w:val="auto"/>
        </w:rPr>
      </w:pPr>
    </w:p>
    <w:p w14:paraId="20F33CA2" w14:textId="69B23A29" w:rsidR="006865E9" w:rsidRPr="008C3BDD" w:rsidRDefault="00CF1DCA" w:rsidP="00CC1F3B">
      <w:pPr>
        <w:pStyle w:val="Note"/>
        <w:rPr>
          <w:color w:val="auto"/>
        </w:rPr>
      </w:pPr>
      <w:r w:rsidRPr="008C3BDD">
        <w:rPr>
          <w:color w:val="auto"/>
        </w:rPr>
        <w:t>NOTE: The</w:t>
      </w:r>
      <w:r w:rsidR="006865E9" w:rsidRPr="008C3BDD">
        <w:rPr>
          <w:color w:val="auto"/>
        </w:rPr>
        <w:t xml:space="preserve"> purpose of this bill is to </w:t>
      </w:r>
      <w:r w:rsidR="0023560B" w:rsidRPr="008C3BDD">
        <w:rPr>
          <w:color w:val="auto"/>
        </w:rPr>
        <w:t xml:space="preserve">permit cigar lounges in West Virginia </w:t>
      </w:r>
      <w:r w:rsidR="00956B67" w:rsidRPr="008C3BDD">
        <w:rPr>
          <w:color w:val="auto"/>
        </w:rPr>
        <w:t xml:space="preserve">resorts, </w:t>
      </w:r>
      <w:r w:rsidR="0023560B" w:rsidRPr="008C3BDD">
        <w:rPr>
          <w:color w:val="auto"/>
        </w:rPr>
        <w:t>and to provide for guidelines</w:t>
      </w:r>
      <w:r w:rsidR="00956B67" w:rsidRPr="008C3BDD">
        <w:rPr>
          <w:color w:val="auto"/>
        </w:rPr>
        <w:t xml:space="preserve"> for resort cigar lounges to operate</w:t>
      </w:r>
      <w:r w:rsidR="00927D08" w:rsidRPr="008C3BDD">
        <w:rPr>
          <w:color w:val="auto"/>
        </w:rPr>
        <w:t>.</w:t>
      </w:r>
    </w:p>
    <w:p w14:paraId="2E69D77D" w14:textId="77777777" w:rsidR="006865E9" w:rsidRPr="008C3BDD" w:rsidRDefault="00AE48A0" w:rsidP="00CC1F3B">
      <w:pPr>
        <w:pStyle w:val="Note"/>
        <w:rPr>
          <w:color w:val="auto"/>
        </w:rPr>
      </w:pPr>
      <w:r w:rsidRPr="008C3BDD">
        <w:rPr>
          <w:color w:val="auto"/>
        </w:rPr>
        <w:t>Strike-throughs indicate language that would be stricken from a heading or the present law and underscoring indicates new language that would be added.</w:t>
      </w:r>
    </w:p>
    <w:sectPr w:rsidR="006865E9" w:rsidRPr="008C3BDD" w:rsidSect="002A0A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1A58" w14:textId="77777777" w:rsidR="00787DA6" w:rsidRPr="00B844FE" w:rsidRDefault="00787DA6" w:rsidP="00B844FE">
      <w:r>
        <w:separator/>
      </w:r>
    </w:p>
  </w:endnote>
  <w:endnote w:type="continuationSeparator" w:id="0">
    <w:p w14:paraId="0FD70DB1" w14:textId="77777777" w:rsidR="00787DA6" w:rsidRPr="00B844FE" w:rsidRDefault="00787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125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96ED8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745B9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7FE6" w14:textId="77777777" w:rsidR="00956B67" w:rsidRDefault="00956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C9893" w14:textId="77777777" w:rsidR="00787DA6" w:rsidRPr="00B844FE" w:rsidRDefault="00787DA6" w:rsidP="00B844FE">
      <w:r>
        <w:separator/>
      </w:r>
    </w:p>
  </w:footnote>
  <w:footnote w:type="continuationSeparator" w:id="0">
    <w:p w14:paraId="3BAF79AD" w14:textId="77777777" w:rsidR="00787DA6" w:rsidRPr="00B844FE" w:rsidRDefault="00787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F490" w14:textId="77777777" w:rsidR="002A0269" w:rsidRPr="00B844FE" w:rsidRDefault="00A153CF">
    <w:pPr>
      <w:pStyle w:val="Header"/>
    </w:pPr>
    <w:sdt>
      <w:sdtPr>
        <w:id w:val="-684364211"/>
        <w:placeholder>
          <w:docPart w:val="278743B14A534EDF8F3326BF1BFBD216"/>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78743B14A534EDF8F3326BF1BFBD216"/>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7725" w14:textId="69CB028F" w:rsidR="00C33014" w:rsidRPr="00854AAF" w:rsidRDefault="00AE48A0" w:rsidP="000573A9">
    <w:pPr>
      <w:pStyle w:val="HeaderStyle"/>
      <w:rPr>
        <w:sz w:val="22"/>
        <w:szCs w:val="22"/>
      </w:rPr>
    </w:pPr>
    <w:r w:rsidRPr="00854AAF">
      <w:rPr>
        <w:sz w:val="22"/>
        <w:szCs w:val="22"/>
      </w:rPr>
      <w:t>I</w:t>
    </w:r>
    <w:r w:rsidR="001A66B7" w:rsidRPr="00854AAF">
      <w:rPr>
        <w:sz w:val="22"/>
        <w:szCs w:val="22"/>
      </w:rPr>
      <w:t xml:space="preserve">ntr </w:t>
    </w:r>
    <w:sdt>
      <w:sdtPr>
        <w:rPr>
          <w:sz w:val="22"/>
          <w:szCs w:val="22"/>
        </w:rPr>
        <w:tag w:val="BNumWH"/>
        <w:id w:val="138549797"/>
        <w:showingPlcHdr/>
        <w:text/>
      </w:sdtPr>
      <w:sdtEndPr/>
      <w:sdtContent/>
    </w:sdt>
    <w:r w:rsidR="007A5259" w:rsidRPr="00854AAF">
      <w:rPr>
        <w:sz w:val="22"/>
        <w:szCs w:val="22"/>
      </w:rPr>
      <w:t xml:space="preserve"> </w:t>
    </w:r>
    <w:r w:rsidR="00505D57">
      <w:rPr>
        <w:sz w:val="22"/>
        <w:szCs w:val="22"/>
      </w:rPr>
      <w:t>HB</w:t>
    </w:r>
    <w:r w:rsidR="00C33014" w:rsidRPr="00854AAF">
      <w:rPr>
        <w:sz w:val="22"/>
        <w:szCs w:val="22"/>
      </w:rPr>
      <w:ptab w:relativeTo="margin" w:alignment="center" w:leader="none"/>
    </w:r>
    <w:r w:rsidR="00C33014" w:rsidRPr="00854AAF">
      <w:rPr>
        <w:sz w:val="22"/>
        <w:szCs w:val="22"/>
      </w:rPr>
      <w:tab/>
    </w:r>
    <w:sdt>
      <w:sdtPr>
        <w:rPr>
          <w:sz w:val="22"/>
          <w:szCs w:val="22"/>
        </w:rPr>
        <w:alias w:val="CBD Number"/>
        <w:tag w:val="CBD Number"/>
        <w:id w:val="1176923086"/>
        <w:lock w:val="sdtLocked"/>
        <w:text/>
      </w:sdtPr>
      <w:sdtEndPr/>
      <w:sdtContent>
        <w:r w:rsidR="00787DA6">
          <w:rPr>
            <w:sz w:val="22"/>
            <w:szCs w:val="22"/>
          </w:rPr>
          <w:t>202</w:t>
        </w:r>
        <w:r w:rsidR="005A15CD">
          <w:rPr>
            <w:sz w:val="22"/>
            <w:szCs w:val="22"/>
          </w:rPr>
          <w:t>3R</w:t>
        </w:r>
        <w:r w:rsidR="0023560B">
          <w:rPr>
            <w:sz w:val="22"/>
            <w:szCs w:val="22"/>
          </w:rPr>
          <w:t>2963</w:t>
        </w:r>
        <w:r w:rsidR="00956B67">
          <w:rPr>
            <w:sz w:val="22"/>
            <w:szCs w:val="22"/>
          </w:rPr>
          <w:t>A</w:t>
        </w:r>
      </w:sdtContent>
    </w:sdt>
  </w:p>
  <w:p w14:paraId="7391AC57" w14:textId="77777777" w:rsidR="00E831B3" w:rsidRPr="00854AAF"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922" w14:textId="168E42F6" w:rsidR="002A0269" w:rsidRPr="002A0269" w:rsidRDefault="00787DA6" w:rsidP="00CC1F3B">
    <w:pPr>
      <w:pStyle w:val="HeaderSty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ACD5E63"/>
    <w:multiLevelType w:val="hybridMultilevel"/>
    <w:tmpl w:val="39561A1A"/>
    <w:lvl w:ilvl="0" w:tplc="0EA29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667711">
    <w:abstractNumId w:val="0"/>
  </w:num>
  <w:num w:numId="2" w16cid:durableId="867794039">
    <w:abstractNumId w:val="0"/>
  </w:num>
  <w:num w:numId="3" w16cid:durableId="124934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A6"/>
    <w:rsid w:val="0000526A"/>
    <w:rsid w:val="000239E7"/>
    <w:rsid w:val="000551C1"/>
    <w:rsid w:val="000573A9"/>
    <w:rsid w:val="00085D22"/>
    <w:rsid w:val="000C5C77"/>
    <w:rsid w:val="000E3912"/>
    <w:rsid w:val="0010070F"/>
    <w:rsid w:val="001143CA"/>
    <w:rsid w:val="0011713D"/>
    <w:rsid w:val="0015112E"/>
    <w:rsid w:val="001552E7"/>
    <w:rsid w:val="001566B4"/>
    <w:rsid w:val="00160E70"/>
    <w:rsid w:val="001A66B7"/>
    <w:rsid w:val="001C279E"/>
    <w:rsid w:val="001D459E"/>
    <w:rsid w:val="0023560B"/>
    <w:rsid w:val="0027011C"/>
    <w:rsid w:val="00274200"/>
    <w:rsid w:val="00275740"/>
    <w:rsid w:val="00293133"/>
    <w:rsid w:val="002A0269"/>
    <w:rsid w:val="002A0A55"/>
    <w:rsid w:val="003029FA"/>
    <w:rsid w:val="00303684"/>
    <w:rsid w:val="003143F5"/>
    <w:rsid w:val="00314854"/>
    <w:rsid w:val="00394191"/>
    <w:rsid w:val="003B1A03"/>
    <w:rsid w:val="003C51CD"/>
    <w:rsid w:val="00416678"/>
    <w:rsid w:val="00432E22"/>
    <w:rsid w:val="004368E0"/>
    <w:rsid w:val="0046225E"/>
    <w:rsid w:val="004C13DD"/>
    <w:rsid w:val="004E3441"/>
    <w:rsid w:val="00500579"/>
    <w:rsid w:val="00505D57"/>
    <w:rsid w:val="005A15CD"/>
    <w:rsid w:val="005A5366"/>
    <w:rsid w:val="005D7E17"/>
    <w:rsid w:val="006210B7"/>
    <w:rsid w:val="00621630"/>
    <w:rsid w:val="0062420C"/>
    <w:rsid w:val="006369EB"/>
    <w:rsid w:val="00637E73"/>
    <w:rsid w:val="006865E9"/>
    <w:rsid w:val="00691F3E"/>
    <w:rsid w:val="00694BFB"/>
    <w:rsid w:val="006A106B"/>
    <w:rsid w:val="006C523D"/>
    <w:rsid w:val="006D1673"/>
    <w:rsid w:val="006D4036"/>
    <w:rsid w:val="006E0C39"/>
    <w:rsid w:val="007062EC"/>
    <w:rsid w:val="00787DA6"/>
    <w:rsid w:val="007A5259"/>
    <w:rsid w:val="007A5E17"/>
    <w:rsid w:val="007A7081"/>
    <w:rsid w:val="007B45BA"/>
    <w:rsid w:val="007F1CF5"/>
    <w:rsid w:val="007F29DD"/>
    <w:rsid w:val="00834EDE"/>
    <w:rsid w:val="00854AAF"/>
    <w:rsid w:val="008736AA"/>
    <w:rsid w:val="00891C03"/>
    <w:rsid w:val="008C3BDD"/>
    <w:rsid w:val="008D275D"/>
    <w:rsid w:val="00906AE5"/>
    <w:rsid w:val="00927D08"/>
    <w:rsid w:val="00956B67"/>
    <w:rsid w:val="00967740"/>
    <w:rsid w:val="00980327"/>
    <w:rsid w:val="00986478"/>
    <w:rsid w:val="009B5557"/>
    <w:rsid w:val="009C7BEC"/>
    <w:rsid w:val="009F1067"/>
    <w:rsid w:val="00A1460A"/>
    <w:rsid w:val="00A153CF"/>
    <w:rsid w:val="00A31E01"/>
    <w:rsid w:val="00A527AD"/>
    <w:rsid w:val="00A718CF"/>
    <w:rsid w:val="00AE48A0"/>
    <w:rsid w:val="00AE61BE"/>
    <w:rsid w:val="00B06BA9"/>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86360"/>
    <w:rsid w:val="00DE18BE"/>
    <w:rsid w:val="00DE29A3"/>
    <w:rsid w:val="00DE526B"/>
    <w:rsid w:val="00DF199D"/>
    <w:rsid w:val="00E01542"/>
    <w:rsid w:val="00E13636"/>
    <w:rsid w:val="00E365F1"/>
    <w:rsid w:val="00E62F48"/>
    <w:rsid w:val="00E831B3"/>
    <w:rsid w:val="00E95FBC"/>
    <w:rsid w:val="00EE70CB"/>
    <w:rsid w:val="00F41CA2"/>
    <w:rsid w:val="00F443C0"/>
    <w:rsid w:val="00F62EFB"/>
    <w:rsid w:val="00F71F11"/>
    <w:rsid w:val="00F72770"/>
    <w:rsid w:val="00F939A4"/>
    <w:rsid w:val="00FA7B09"/>
    <w:rsid w:val="00FD5B51"/>
    <w:rsid w:val="00FE03C9"/>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19DA191"/>
  <w15:chartTrackingRefBased/>
  <w15:docId w15:val="{023F7630-F255-4BEF-85A4-8E46DA2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87DA6"/>
    <w:rPr>
      <w:rFonts w:eastAsia="Calibri"/>
      <w:b/>
      <w:caps/>
      <w:color w:val="000000"/>
      <w:sz w:val="24"/>
    </w:rPr>
  </w:style>
  <w:style w:type="character" w:customStyle="1" w:styleId="SectionBodyChar">
    <w:name w:val="Section Body Char"/>
    <w:link w:val="SectionBody"/>
    <w:rsid w:val="00787DA6"/>
    <w:rPr>
      <w:rFonts w:eastAsia="Calibri"/>
      <w:color w:val="000000"/>
    </w:rPr>
  </w:style>
  <w:style w:type="character" w:customStyle="1" w:styleId="SectionHeadingChar">
    <w:name w:val="Section Heading Char"/>
    <w:link w:val="SectionHeading"/>
    <w:rsid w:val="00787DA6"/>
    <w:rPr>
      <w:rFonts w:eastAsia="Calibri"/>
      <w:b/>
      <w:color w:val="000000"/>
    </w:rPr>
  </w:style>
  <w:style w:type="character" w:customStyle="1" w:styleId="pt-defaultparagraphfont-000007">
    <w:name w:val="pt-defaultparagraphfont-000007"/>
    <w:basedOn w:val="DefaultParagraphFont"/>
    <w:rsid w:val="0023560B"/>
  </w:style>
  <w:style w:type="paragraph" w:customStyle="1" w:styleId="pt-normal-000009">
    <w:name w:val="pt-normal-000009"/>
    <w:basedOn w:val="Normal"/>
    <w:rsid w:val="0023560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t-defaultparagraphfont-000010">
    <w:name w:val="pt-defaultparagraphfont-000010"/>
    <w:basedOn w:val="DefaultParagraphFont"/>
    <w:rsid w:val="0023560B"/>
  </w:style>
  <w:style w:type="character" w:customStyle="1" w:styleId="pt-defaultparagraphfont-000011">
    <w:name w:val="pt-defaultparagraphfont-000011"/>
    <w:basedOn w:val="DefaultParagraphFont"/>
    <w:rsid w:val="00235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71A47B1CA4396818793A83A981D30"/>
        <w:category>
          <w:name w:val="General"/>
          <w:gallery w:val="placeholder"/>
        </w:category>
        <w:types>
          <w:type w:val="bbPlcHdr"/>
        </w:types>
        <w:behaviors>
          <w:behavior w:val="content"/>
        </w:behaviors>
        <w:guid w:val="{A4B653A0-6164-4791-A00F-671B35C4BBF9}"/>
      </w:docPartPr>
      <w:docPartBody>
        <w:p w:rsidR="0069061A" w:rsidRDefault="0069061A">
          <w:pPr>
            <w:pStyle w:val="A7571A47B1CA4396818793A83A981D30"/>
          </w:pPr>
          <w:r w:rsidRPr="00B844FE">
            <w:t>Prefix Text</w:t>
          </w:r>
        </w:p>
      </w:docPartBody>
    </w:docPart>
    <w:docPart>
      <w:docPartPr>
        <w:name w:val="278743B14A534EDF8F3326BF1BFBD216"/>
        <w:category>
          <w:name w:val="General"/>
          <w:gallery w:val="placeholder"/>
        </w:category>
        <w:types>
          <w:type w:val="bbPlcHdr"/>
        </w:types>
        <w:behaviors>
          <w:behavior w:val="content"/>
        </w:behaviors>
        <w:guid w:val="{0FBF55F6-768E-4A3D-AC20-6F6E0D1260A8}"/>
      </w:docPartPr>
      <w:docPartBody>
        <w:p w:rsidR="0069061A" w:rsidRDefault="0069061A">
          <w:pPr>
            <w:pStyle w:val="278743B14A534EDF8F3326BF1BFBD216"/>
          </w:pPr>
          <w:r w:rsidRPr="00B844FE">
            <w:t>[Type here]</w:t>
          </w:r>
        </w:p>
      </w:docPartBody>
    </w:docPart>
    <w:docPart>
      <w:docPartPr>
        <w:name w:val="1C9D6323C8A542C59F331DB2F1721154"/>
        <w:category>
          <w:name w:val="General"/>
          <w:gallery w:val="placeholder"/>
        </w:category>
        <w:types>
          <w:type w:val="bbPlcHdr"/>
        </w:types>
        <w:behaviors>
          <w:behavior w:val="content"/>
        </w:behaviors>
        <w:guid w:val="{8FB187A7-DE0F-4B4F-A1A4-D37BAAB86432}"/>
      </w:docPartPr>
      <w:docPartBody>
        <w:p w:rsidR="0069061A" w:rsidRDefault="0069061A">
          <w:pPr>
            <w:pStyle w:val="1C9D6323C8A542C59F331DB2F1721154"/>
          </w:pPr>
          <w:r w:rsidRPr="00B844FE">
            <w:t>Number</w:t>
          </w:r>
        </w:p>
      </w:docPartBody>
    </w:docPart>
    <w:docPart>
      <w:docPartPr>
        <w:name w:val="02A8077546C0450392FEB413AF57946A"/>
        <w:category>
          <w:name w:val="General"/>
          <w:gallery w:val="placeholder"/>
        </w:category>
        <w:types>
          <w:type w:val="bbPlcHdr"/>
        </w:types>
        <w:behaviors>
          <w:behavior w:val="content"/>
        </w:behaviors>
        <w:guid w:val="{9CA31C02-4DC8-4B3C-BB85-B24201A78092}"/>
      </w:docPartPr>
      <w:docPartBody>
        <w:p w:rsidR="0069061A" w:rsidRDefault="0069061A">
          <w:pPr>
            <w:pStyle w:val="02A8077546C0450392FEB413AF57946A"/>
          </w:pPr>
          <w:r w:rsidRPr="00B844FE">
            <w:t>Enter Sponsors Here</w:t>
          </w:r>
        </w:p>
      </w:docPartBody>
    </w:docPart>
    <w:docPart>
      <w:docPartPr>
        <w:name w:val="78C832782D6B42E5B9EB4AED438E98AC"/>
        <w:category>
          <w:name w:val="General"/>
          <w:gallery w:val="placeholder"/>
        </w:category>
        <w:types>
          <w:type w:val="bbPlcHdr"/>
        </w:types>
        <w:behaviors>
          <w:behavior w:val="content"/>
        </w:behaviors>
        <w:guid w:val="{0FFC6647-EC53-463D-A8B2-8221CA173A03}"/>
      </w:docPartPr>
      <w:docPartBody>
        <w:p w:rsidR="0069061A" w:rsidRDefault="0069061A">
          <w:pPr>
            <w:pStyle w:val="78C832782D6B42E5B9EB4AED438E98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1A"/>
    <w:rsid w:val="0069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571A47B1CA4396818793A83A981D30">
    <w:name w:val="A7571A47B1CA4396818793A83A981D30"/>
  </w:style>
  <w:style w:type="paragraph" w:customStyle="1" w:styleId="278743B14A534EDF8F3326BF1BFBD216">
    <w:name w:val="278743B14A534EDF8F3326BF1BFBD216"/>
  </w:style>
  <w:style w:type="paragraph" w:customStyle="1" w:styleId="1C9D6323C8A542C59F331DB2F1721154">
    <w:name w:val="1C9D6323C8A542C59F331DB2F1721154"/>
  </w:style>
  <w:style w:type="paragraph" w:customStyle="1" w:styleId="02A8077546C0450392FEB413AF57946A">
    <w:name w:val="02A8077546C0450392FEB413AF57946A"/>
  </w:style>
  <w:style w:type="character" w:styleId="PlaceholderText">
    <w:name w:val="Placeholder Text"/>
    <w:basedOn w:val="DefaultParagraphFont"/>
    <w:uiPriority w:val="99"/>
    <w:semiHidden/>
    <w:rPr>
      <w:color w:val="808080"/>
    </w:rPr>
  </w:style>
  <w:style w:type="paragraph" w:customStyle="1" w:styleId="78C832782D6B42E5B9EB4AED438E98AC">
    <w:name w:val="78C832782D6B42E5B9EB4AED438E9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2023-02-08T14:24:00Z</dcterms:created>
  <dcterms:modified xsi:type="dcterms:W3CDTF">2023-02-08T14:24:00Z</dcterms:modified>
</cp:coreProperties>
</file>